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怀宁县城乡建设投资发展有限责任公司</w:t>
      </w:r>
      <w:r>
        <w:rPr>
          <w:rFonts w:hint="eastAsia" w:ascii="黑体" w:hAnsi="黑体" w:eastAsia="黑体" w:cs="黑体"/>
          <w:sz w:val="44"/>
          <w:szCs w:val="44"/>
        </w:rPr>
        <w:t>公开招聘工作人员面试人员名单公告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安徽省怀宁县城乡建设投资发展有限责任公司</w:t>
      </w:r>
      <w:r>
        <w:rPr>
          <w:rFonts w:hint="eastAsia" w:ascii="仿宋" w:hAnsi="仿宋" w:eastAsia="仿宋" w:cs="仿宋"/>
          <w:sz w:val="32"/>
          <w:szCs w:val="32"/>
        </w:rPr>
        <w:t>公开招聘工作人员公告》精神，现将面试人员名单予以公告，并就面试有关事项通知如下：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请入围面试人员于2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日下午 14: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0-17: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0凭笔试准考证或身份证到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怀宁县城投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公司（高河镇政和路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17号6楼611室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）领</w:t>
      </w:r>
      <w:r>
        <w:rPr>
          <w:rFonts w:hint="eastAsia" w:ascii="仿宋" w:hAnsi="仿宋" w:eastAsia="仿宋" w:cs="仿宋"/>
          <w:sz w:val="32"/>
          <w:szCs w:val="32"/>
        </w:rPr>
        <w:t>取面试通知书。凡未在规定的时间内领取面试通知书的考生，视为自动放弃。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面试人员须持面试通知书、身份证参加面试。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时间、</w:t>
      </w:r>
      <w:r>
        <w:rPr>
          <w:rFonts w:hint="eastAsia" w:ascii="仿宋" w:hAnsi="仿宋" w:eastAsia="仿宋" w:cs="仿宋"/>
          <w:sz w:val="32"/>
          <w:szCs w:val="32"/>
        </w:rPr>
        <w:t>地点及其他事项详见面试通知书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2"/>
        <w:tblW w:w="8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53"/>
        <w:gridCol w:w="1485"/>
        <w:gridCol w:w="930"/>
        <w:gridCol w:w="1200"/>
        <w:gridCol w:w="103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安徽省怀宁县城乡建设投资发展有限责任公司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查*园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ind w:firstLine="2570" w:firstLineChars="8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安徽省怀宁县城乡建设投资发展有限责任公司                               2022年3月15日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A5836"/>
    <w:rsid w:val="15762159"/>
    <w:rsid w:val="55C8685B"/>
    <w:rsid w:val="7A2A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819</Characters>
  <Lines>0</Lines>
  <Paragraphs>0</Paragraphs>
  <TotalTime>0</TotalTime>
  <ScaleCrop>false</ScaleCrop>
  <LinksUpToDate>false</LinksUpToDate>
  <CharactersWithSpaces>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2019-11-11T02:04:00Z</dcterms:created>
  <dc:creator>strive</dc:creator>
  <cp:lastModifiedBy>strive</cp:lastModifiedBy>
  <dcterms:modified xsi:type="dcterms:W3CDTF">2022-03-15T08:21:10Z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BF138A00A94F4FA594D333F97F2845C7</vt:lpwstr>
  </property>
</Properties>
</file>